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C50DD4">
        <w:rPr>
          <w:rFonts w:ascii="Times New Roman" w:hAnsi="Times New Roman"/>
          <w:b/>
          <w:sz w:val="24"/>
          <w:szCs w:val="24"/>
        </w:rPr>
        <w:t>3</w:t>
      </w:r>
      <w:r w:rsidR="007E2E34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DA4C9A" w:rsidRPr="00D80C0F">
        <w:rPr>
          <w:rFonts w:ascii="Times New Roman" w:hAnsi="Times New Roman"/>
          <w:b/>
          <w:sz w:val="24"/>
          <w:szCs w:val="24"/>
        </w:rPr>
        <w:t>лот</w:t>
      </w:r>
      <w:r w:rsidR="00DA4C9A"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A35B1" w:rsidRDefault="005F17C7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</w:t>
      </w:r>
    </w:p>
    <w:p w:rsidR="00515941" w:rsidRPr="00E135B1" w:rsidRDefault="00515941" w:rsidP="005159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ПРИМЕЧАНИЕ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353EDA">
        <w:rPr>
          <w:rFonts w:ascii="Times New Roman" w:eastAsia="Calibri" w:hAnsi="Times New Roman" w:cs="Times New Roman"/>
          <w:b/>
          <w:sz w:val="24"/>
          <w:szCs w:val="24"/>
        </w:rPr>
        <w:t xml:space="preserve"> связи 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необходимостью полного взаимодействия приобретаемых наборов реагентов с находящимися на балансе клиники иммуноферментном анализаторе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Мультискан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EX</w:t>
      </w:r>
      <w:r>
        <w:rPr>
          <w:rFonts w:ascii="Times New Roman" w:eastAsia="Calibri" w:hAnsi="Times New Roman" w:cs="Times New Roman"/>
          <w:b/>
          <w:sz w:val="24"/>
          <w:szCs w:val="24"/>
        </w:rPr>
        <w:t>» производства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Термо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Лабсистемс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» Финляндия и автоматическим анализатором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Elisys</w:t>
      </w:r>
      <w:proofErr w:type="spellEnd"/>
      <w:r w:rsidRPr="001F32AC">
        <w:rPr>
          <w:rFonts w:ascii="Times New Roman" w:eastAsia="Calibri" w:hAnsi="Times New Roman" w:cs="Times New Roman"/>
          <w:b/>
          <w:sz w:val="24"/>
          <w:szCs w:val="24"/>
        </w:rPr>
        <w:t xml:space="preserve"> 2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Plus</w:t>
      </w:r>
      <w:r w:rsidRPr="001F32AC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Human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Германия)  с программным обеспечением работающим только с данными  наборами  реагентов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, должно быть обеспечено полное взаимодействие поставля</w:t>
      </w:r>
      <w:r>
        <w:rPr>
          <w:rFonts w:ascii="Times New Roman" w:eastAsia="Calibri" w:hAnsi="Times New Roman" w:cs="Times New Roman"/>
          <w:b/>
          <w:sz w:val="24"/>
          <w:szCs w:val="24"/>
        </w:rPr>
        <w:t>емого Товара с этими аппаратами.</w:t>
      </w:r>
    </w:p>
    <w:p w:rsidR="00515941" w:rsidRPr="001F32AC" w:rsidRDefault="00515941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22F" w:rsidRPr="00246AE8" w:rsidRDefault="0046522F" w:rsidP="0046522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1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реагентов для иммуноферментного определения 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аллергоспецифических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антител, для нужд КДЛ ООО «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46522F" w:rsidRPr="00246AE8" w:rsidRDefault="0046522F" w:rsidP="0046522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46522F" w:rsidRPr="00246AE8" w:rsidTr="00EE36B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522F" w:rsidRPr="00246AE8" w:rsidRDefault="0046522F" w:rsidP="00EE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522F" w:rsidRPr="00246AE8" w:rsidRDefault="0046522F" w:rsidP="00EE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522F" w:rsidRPr="00246AE8" w:rsidRDefault="0046522F" w:rsidP="00EE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522F" w:rsidRPr="00246AE8" w:rsidRDefault="0046522F" w:rsidP="00EE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522F" w:rsidRPr="00246AE8" w:rsidRDefault="0046522F" w:rsidP="00EE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46522F" w:rsidRPr="008F03F9" w:rsidTr="00EE36B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Пищевая панель №1: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Молоко коровье, Белок куриного, яйцо, Желток куриного яйца, Яйцо цельное, Свинина, Говядина, Курица, Треска, Пшеничная мука, Рисовая крупа, Кукурузная крупа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891050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10-кратный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Пищевая панель №2: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Пшено, Гречка, Овсянка, Лимон, Апельсин, Мандарин, Виноград, Томаты, Кофе, Какао, Картофель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891050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Пищевая панель №3: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Черная смородина, Арахис, Баранина, Гусь, Утка, Хек, Мед, Соя, Бобы, Бананы, Колбаса копченая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Пищевая панель №4 индивидуальная: яблоко, банан, груша, персик, вишня, малина, дыня, клубника, арбуз, черная смородина, красная смородина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891050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Пищевая панель №5 индивидуальная: сельдь, горбуша, свекла, морковь, тыква, сыр голландский, кефир, майонез, грецкие орехи, печень говяжья, дрожжи пекарские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891050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Скрининговая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панель №1: Домашняя пыль,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D.farinae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D.pteronissimus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Шерсть собаки, Шерсть кошки,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Cladosporum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herbar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Aspergilus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niger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Candida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albicans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Микст деревьев, Микст луговых трав, Микст сорных трав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891050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Скрининговая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панель №2: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Рожь, Полынь, Яйцо цельное, Молоко коровье, Треска, Говядина, Свинина, Курица, Таракан, Одуванчик, Перхоть лошади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Бытовая панель: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Домашняя пыль, Библиотечная пыль, Перо подушки, Шерсть собаки, Шерсть кошки, Шерсть овцы,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D.pteronissimus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D.farinae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Дафния, Таракан, Табак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Грибковая</w:t>
            </w:r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Alternaria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tenuis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Penicillum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tardum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Candida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kruzei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Candida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albicans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Cladosporum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herbar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Aspergilus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niger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Aspergilus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flavus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Penicillum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expansum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Rhizopus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nigricans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Fusarium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oxyspora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Mucor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pusillus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Пыльцевая панель №1: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Микст пыльцы деревьев Микст луговых трав, Береза, Ольха, Орешник, Дуб, Тимофеевка, Ежа,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Овсянница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Клен, Ясень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891050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, покрытых аллергенами) 2 шт.; готовые к применению раствор ТМБ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  <w:tr w:rsidR="0046522F" w:rsidRPr="008F03F9" w:rsidTr="00EE36B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Пыльцевая панель №2: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Микст сорных трав, Лебеда, Полынь, Амброзия, Одуванчик, Рожь, Мятлик, Конопля, Лисохвост, Подсолнечник, Пырей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891050" w:rsidP="00EE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522F" w:rsidRPr="008F03F9" w:rsidRDefault="0046522F" w:rsidP="00EE3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аллергенспецифических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-антител в сыворотке крови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IgЕ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-АТ-ИФА).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азида натрия 0,1%, содержащие известные количества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– 0, 50, 100, 200 и 400 КЕ/л (калибровочные пробы аттестованы по Второму международному стандарту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IRP 75/502); 100-кратный концентрат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антител 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хрена);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оксиметил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3,6 г + 1М раствор соляной кислоты + натрия хлорид 5,1 г +твин-20 0,3 мл),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7.4; планшет 96-луночный наборный (один 8-луночный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монокланальными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анти-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IgE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-АТ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референс-стрип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и одиннадцать 8-луночных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покрытых аллергенами) 2 шт.; готовые к применению раствор ТМБ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), стоп-реагент (1N раствор серной кислоты).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флаконов по 0,07 мл,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коньюгат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1 флакон 0,25 мл, промывающий раствор 1 флакон 30,0 мл, раствор ТМБ 1 флакон 22,0 мл, стоп-реагент 1 флакон 12,0 мл, трафарет для анализа 1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комплекте.</w:t>
            </w:r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Производств</w:t>
            </w:r>
            <w:proofErr w:type="gramStart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ООО</w:t>
            </w:r>
            <w:proofErr w:type="gramEnd"/>
            <w:r w:rsidR="00523BFC"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НПП Иммунотэкс, Ставрополь</w:t>
            </w:r>
          </w:p>
        </w:tc>
      </w:tr>
    </w:tbl>
    <w:p w:rsidR="00561E33" w:rsidRPr="008F03F9" w:rsidRDefault="00561E33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5730" w:rsidRPr="008F03F9" w:rsidRDefault="00665730" w:rsidP="006657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8F03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 </w:t>
      </w:r>
      <w:r w:rsidR="00CA0B05">
        <w:rPr>
          <w:rFonts w:ascii="Times New Roman" w:hAnsi="Times New Roman" w:cs="Times New Roman"/>
          <w:b/>
          <w:sz w:val="24"/>
          <w:szCs w:val="24"/>
          <w:lang w:eastAsia="ar-SA"/>
        </w:rPr>
        <w:t>№2</w:t>
      </w:r>
      <w:r w:rsidRPr="008F03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8F03F9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комплектов реагентов для количественного и качественного ПЦР-анализа с </w:t>
      </w:r>
      <w:proofErr w:type="spellStart"/>
      <w:r w:rsidRPr="008F03F9">
        <w:rPr>
          <w:rFonts w:ascii="Times New Roman" w:hAnsi="Times New Roman" w:cs="Times New Roman"/>
          <w:sz w:val="24"/>
          <w:szCs w:val="24"/>
          <w:lang w:eastAsia="ar-SA"/>
        </w:rPr>
        <w:t>детекцией</w:t>
      </w:r>
      <w:proofErr w:type="spellEnd"/>
      <w:r w:rsidRPr="008F03F9">
        <w:rPr>
          <w:rFonts w:ascii="Times New Roman" w:hAnsi="Times New Roman" w:cs="Times New Roman"/>
          <w:sz w:val="24"/>
          <w:szCs w:val="24"/>
          <w:lang w:eastAsia="ar-SA"/>
        </w:rPr>
        <w:t xml:space="preserve"> в режиме реального времени производств</w:t>
      </w:r>
      <w:proofErr w:type="gramStart"/>
      <w:r w:rsidRPr="008F03F9">
        <w:rPr>
          <w:rFonts w:ascii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Pr="008F03F9">
        <w:rPr>
          <w:rFonts w:ascii="Times New Roman" w:hAnsi="Times New Roman" w:cs="Times New Roman"/>
          <w:sz w:val="24"/>
          <w:szCs w:val="24"/>
          <w:lang w:eastAsia="ar-SA"/>
        </w:rPr>
        <w:t xml:space="preserve"> ДНК-Технология,  для нужд КДЛ ООО «</w:t>
      </w:r>
      <w:proofErr w:type="spellStart"/>
      <w:r w:rsidRPr="008F03F9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8F03F9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665730" w:rsidRPr="008F03F9" w:rsidRDefault="00665730" w:rsidP="0066573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647"/>
      </w:tblGrid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R1-P002-23/4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Bordetella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pertussis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ПЦР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48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Bordetella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pertussis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Количество определений: 48. Состав набора: смесь для амплификации, запечатанная парафином 48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-полимеразы 1 пробирка (500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минеральное масло 1 пробирка (1,0 мл), положительный контрольный образец («К+») 1 пробирка (75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Исследуемый материал: соскобы эпителиальных клеток, бронхоальвеолярный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лаваж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Аналитическая чувствительность 600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R1-P602-23/9 Набор реагентов для выявления ДНК вируса гепатита B (HBV) методом ПЦР (ВГБ-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по ТУ 9398-419-46482062-2016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выделения ДНК вируса гепатита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HBV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ПЦР (ВГБ-ГЕН)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96 тестов)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R1-P603-23/9 Набор реагентов для выявления РНК вируса гепатита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(HCV) методом ОТ-ПЦР (ОТ-ГЕПАТОГЕН-С) по ТУ 9398-014-46482062-2007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РНК вируса гепатита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0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ОТ-ПЦР (ОТ-ГЕПАТОГЕН-С)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96 тестов)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R1-P301-23/9 Набор реагентов для выявления ДНК вирусов папилломы человека высокого онкогенного риска методом полимеразной цепной реакции (ВПЧ-ГЕН-16/18) по ТУ 9398-008-46482062-2008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для определения Вируса папилломы человека типа 16/18. </w:t>
            </w:r>
            <w:proofErr w:type="gram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Исследуемый материал: соскобы эпителиальных клеток. Аналитическая чувствительность 1000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R1-P201-23/9 Набор реагентов для выявления ДНК вируса простого герпеса человека 1,2 типов (HSV 1,2) методом полимеразной цепной реакции (ВПГ-ГЕН) по ТУ 9398-006-46482062-2008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Вируса простого герпеса типов 1, 2.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1000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R1-P205-23/9 Набор реагентов для выявления ДНК вируса Эпштейна-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Барр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полимеразной цепной реакции (EBV) по ТУ 9398-021-46482062-2009 (в режиме реального времени) (96 тестов)9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EBV.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600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гарднереллы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вагиналис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Gardnerella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vaginalis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ПЦР, (96 тестов) артикул R1-P108-23/9 R1-P108-23/9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гарднереллы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вагиналис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Gardnerella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vaginalis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(ГАРД-ГЕН) по ТУ 9398-001-46482062-2008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Gardnerella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vaginalis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R1-P110-23/9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кандиды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альбиканс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Candida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albicans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(КАНД-ГЕН) по ТУ 9398-002-46482062-2008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andida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albicans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R1-P404-23/4 Набор реагентов для выявления ДНК микобактерий туберкулеза человеческого и бычьего видов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Mycobacterium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tuberculosis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Mycobacterium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bovis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(МИКО-ГЕН) по ТУ 9398-007-46482062-2008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48 тестов)</w:t>
            </w:r>
            <w:r w:rsidR="00665730" w:rsidRPr="008F03F9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M.tuberculosis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M.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bovis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Количество определений: 48. Состав набора: смесь для амплификации, запечатанная парафином 48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-полимеразы 1 пробирка (500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минеральное масло 1 пробирка (1,0 мл), положительный контрольный образец («К+») 1 пробирка (75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Исследуемый материал: мокрота, бронхоальвеолярный </w:t>
            </w:r>
            <w:proofErr w:type="spellStart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лаваж</w:t>
            </w:r>
            <w:proofErr w:type="spellEnd"/>
            <w:r w:rsidRPr="008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биоптат, осадок мочи, плевральный выпот.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R1-P103-23/9 Набор реагентов для выявления ДНК микоплазмы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гениталиум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Mycoplasma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genitalium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(ПЛАЗМОГЕН-Мг) по ТУ 9398-440-46482062-2008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Mycoplasma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genitalium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R1-P411-23/4 Набор реагентов для выявления ДНК микоплазма пневмонии методом полимеразной цепной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реакции (ПЦР)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48 тестов)</w:t>
            </w:r>
            <w:r w:rsidR="00665730" w:rsidRPr="008F03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Mysoplasma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pneumoniae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48. Состав набора: смесь для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амплификации, запечатанная парафином 48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1 пробирка (500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1 пробирка (1,0 мл), положительный контрольный образец («К+») 1 пробирка (75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). Исследуемый материал: соскобы эпителиальных клеток, бронхоальвеолярный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лаваж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R1-P102-23/9 Набор реагентов для выявления ДНК микоплазмы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хоминис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Mycoplasma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hominis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(ПЛАЗМОГЕН-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Мх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по ТУ 9398-439-46482062-2008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Mycoplasma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hominis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R1-P109-23/9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Нейссерии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гонореи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Neicceria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gonorrhoeae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(ГОНО-ГЕН) по ТУ 9398-009-46482062-2008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Neisseria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gonorrhoeae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R1-P402-23/4 Набор реагентов для выявления ДНК гемолитического стрептококка методом полимеразной цепной реакции (ПЦР) (в режиме реального времени) (48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Streptococcus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pyogenes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(стрептококк группы А).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48. Состав набора: смесь для амплификации, запечатанная парафином 48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1 пробирка (500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1 пробирка (1,0 мл), положительный контрольный образец («К+») 1 пробирка (75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с пораженных участков кожи и слизистых. Аналитическая чувствительность 1000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R1-P001-23/9 Набор реагентов для выявления ДНК Токсоплазмы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гондии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Toxoplasma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gondii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(ТОКС-ГЕН) по ТУ 9398-019-46482062-2008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Toxoplasma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gondii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R1-P107-23/9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трихомонаса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вагиналис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Trichomonas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vaginalis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(ТРИХО-ГЕН) по ТУ 9398-003-46482062-2008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Trichomonas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vaginalis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R1-P106-23/9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уреаплазмы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уреалитикум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Urealiticum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(ПЛАЗМОГЕН-УП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уреалитикум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по ТУ 9398-018-46482062-2008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urealyticum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R1-P104-23/9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уреаплазмы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уреалитикум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парвум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Urealyticum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Parvum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(ПЛАЗМОГЕН-УП) по ТУ 9398-018-46482062-2008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urealyticum+Ureaplasma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parvum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R1-P406-23/4 Набор реагентов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выявления ДНК хламидии пневмонии методом полимеразной цепной реакции (ПЦР) (ХЛАМИ-ГЕН-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48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Chlamydia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pneumoniae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48. Состав набора: смесь для амплификации, запечатанная парафином 48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1 пробирка (500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1 пробирка (1,0 мл), положительный контрольный образец («К+») 1 пробирка (75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). Исследуемый материал: мокрота, бронхоальвеолярный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лаваж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R1-P101-23/9 Набор реагентов для выявления ДНК Хламидии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трахоматис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Chlamydia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trachomatis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полимеразной цепной реакции (ПЦР) (ХЛАМИ-ГЕН) по ТУ 9398-412-46482062-2007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Chlamydia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trachomatis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R1-P204-23/9 Набор реагентов для выявления ДНК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цитомегаловируса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(CMV) методом полимеразной цепной реакции (ЦМВ-ГЕН) по ТУ 9398-005-46482062-2008 (с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 0,2 мл; ДТ; 96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CMV.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режиме реального времени (формате «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Real-time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раствор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Taq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-полимеразы 2 пробирки (по 500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200 копий/мл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8F03F9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Р-002/1 Комплект реагентов для выделения нуклеиновых кислот (ПРОБА-НК) по ТУ 9398-035-46482062-2009 (100 тестов)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реагентов для выделения нуклеиновых кислот (для применения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). Методики выделения ДНК: на основе преципитации.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Исследуемые образцы: биологический материал человека (периферическая кровь, слюна, мокрота, молоко, моча, сперма, секрет предстательной железы, ликвор, соскобы эпителиальных клеток с задней стенки глотки, из уретры, цервикального канала, заднего свода влагалища; мазки и смывы из полости носа и ротоглотки).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Состав набора: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раствор 1 флакон 30,0 мл, реагент для преципитации 1 флакон 40,0 мл, промывочные растворы 2 флакона 50,0 мл и 30,0 мл, буфер для растворения 4 пробирки по 1,25 мл, контрольные образцы: отрицательный 2 пробирки по 1,5 мл и внутренние (РНК-ВК и ДНК-ВК) 2 пробирки по 1,0 мл. </w:t>
            </w: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 рассчитан на выделение ДНК/РНК из не менее чем 100 анализируемых образцов (включая отрицательные и контрольные образцы).</w:t>
            </w:r>
          </w:p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  <w:tr w:rsidR="00665730" w:rsidRPr="00E81113" w:rsidTr="00665730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224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243BC" w:rsidRPr="008F0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2243BC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I-P-005/1 Комплект реагентов для выделения ДНК (ДНК-ЭКСПРЕСС), НПФ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Литех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5730" w:rsidRPr="008F03F9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выделения ДНК из биологического материала (соскобы эпителиальных клеток из цервикального канала, уретры, влагалища, задней стенки гортани; осадок мочи, сперма,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отделяемое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простаты) для последующего анализа выделенной ДНК методом полимеразной цепной реакции (ПЦР). 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Рассчитан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на выделение ДНК из не менее чем 100 образцов. В упаковке не менее 100 пробирок по 300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5730" w:rsidRPr="00E81113" w:rsidRDefault="00665730" w:rsidP="00665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Производств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ООО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ДНК-Технология</w:t>
            </w:r>
          </w:p>
        </w:tc>
      </w:tr>
    </w:tbl>
    <w:p w:rsidR="00CA0B05" w:rsidRDefault="00CA0B05" w:rsidP="00CA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A0B05" w:rsidRPr="008F03F9" w:rsidRDefault="00CA0B05" w:rsidP="00CA0B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8F03F9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3</w:t>
      </w:r>
      <w:r w:rsidRPr="008F03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8F03F9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реагентов для диагностики урогенитальных инфекций и определения чувствительности к антибиотикам (Уро-тест).Для диагностики </w:t>
      </w:r>
      <w:proofErr w:type="spellStart"/>
      <w:r w:rsidRPr="008F03F9">
        <w:rPr>
          <w:rFonts w:ascii="Times New Roman" w:hAnsi="Times New Roman" w:cs="Times New Roman"/>
          <w:sz w:val="24"/>
          <w:szCs w:val="24"/>
          <w:lang w:eastAsia="ar-SA"/>
        </w:rPr>
        <w:t>М.genitalium</w:t>
      </w:r>
      <w:proofErr w:type="spellEnd"/>
      <w:r w:rsidRPr="008F03F9">
        <w:rPr>
          <w:rFonts w:ascii="Times New Roman" w:hAnsi="Times New Roman" w:cs="Times New Roman"/>
          <w:sz w:val="24"/>
          <w:szCs w:val="24"/>
          <w:lang w:eastAsia="ar-SA"/>
        </w:rPr>
        <w:t xml:space="preserve"> с планшетом сорбированным </w:t>
      </w:r>
      <w:proofErr w:type="spellStart"/>
      <w:r w:rsidRPr="008F03F9">
        <w:rPr>
          <w:rFonts w:ascii="Times New Roman" w:hAnsi="Times New Roman" w:cs="Times New Roman"/>
          <w:sz w:val="24"/>
          <w:szCs w:val="24"/>
          <w:lang w:eastAsia="ar-SA"/>
        </w:rPr>
        <w:t>антибиотиками.для</w:t>
      </w:r>
      <w:proofErr w:type="spellEnd"/>
      <w:r w:rsidRPr="008F03F9">
        <w:rPr>
          <w:rFonts w:ascii="Times New Roman" w:hAnsi="Times New Roman" w:cs="Times New Roman"/>
          <w:sz w:val="24"/>
          <w:szCs w:val="24"/>
          <w:lang w:eastAsia="ar-SA"/>
        </w:rPr>
        <w:t xml:space="preserve"> нужд КДЛ ООО «</w:t>
      </w:r>
      <w:proofErr w:type="spellStart"/>
      <w:r w:rsidRPr="008F03F9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8F03F9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CA0B05" w:rsidRPr="008F03F9" w:rsidRDefault="00CA0B05" w:rsidP="00CA0B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647"/>
      </w:tblGrid>
      <w:tr w:rsidR="00CA0B05" w:rsidRPr="008F03F9" w:rsidTr="009E4CD6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F03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A0B05" w:rsidRPr="008F03F9" w:rsidTr="009E4CD6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Микоплазма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гениталиум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НПО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Иммунотекс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B05" w:rsidRPr="008F03F9" w:rsidRDefault="00CA0B05" w:rsidP="009E4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0B05" w:rsidRPr="008F03F9" w:rsidRDefault="00CA0B05" w:rsidP="009E4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В состав набора входит:- питательная среда для диагностики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Mycoplasma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genitalium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—24 флакона по 2,5 мл;-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полистироловый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96-луночный планшет (6 пар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сорбированный 7 антибиотиками (эритромицин,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офлоксацин,левофлоксацин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доксициклин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ципрофлоксацин,азитромицин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) в 2 пограничных концентрациях — 1шт.;- вазелиновое масло — 1 флакон 10 </w:t>
            </w:r>
            <w:proofErr w:type="spell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Pr="008F03F9">
              <w:rPr>
                <w:rFonts w:ascii="Times New Roman" w:hAnsi="Times New Roman" w:cs="Times New Roman"/>
                <w:sz w:val="24"/>
                <w:szCs w:val="24"/>
              </w:rPr>
              <w:t xml:space="preserve"> годности - 6 месяцев.</w:t>
            </w:r>
          </w:p>
        </w:tc>
      </w:tr>
    </w:tbl>
    <w:p w:rsidR="00665730" w:rsidRDefault="00665730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665730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25141"/>
    <w:rsid w:val="001306DB"/>
    <w:rsid w:val="00164A1B"/>
    <w:rsid w:val="001657D4"/>
    <w:rsid w:val="00185C2D"/>
    <w:rsid w:val="001B25D3"/>
    <w:rsid w:val="001F32AC"/>
    <w:rsid w:val="002243BC"/>
    <w:rsid w:val="00224AD1"/>
    <w:rsid w:val="00293312"/>
    <w:rsid w:val="003722E8"/>
    <w:rsid w:val="004015F2"/>
    <w:rsid w:val="0045447B"/>
    <w:rsid w:val="0046522F"/>
    <w:rsid w:val="00515941"/>
    <w:rsid w:val="00523BFC"/>
    <w:rsid w:val="00531BA3"/>
    <w:rsid w:val="00561E33"/>
    <w:rsid w:val="00571673"/>
    <w:rsid w:val="00571D74"/>
    <w:rsid w:val="005F17C7"/>
    <w:rsid w:val="006203CE"/>
    <w:rsid w:val="00665730"/>
    <w:rsid w:val="00683F72"/>
    <w:rsid w:val="00783EA7"/>
    <w:rsid w:val="00792AB3"/>
    <w:rsid w:val="007E2E34"/>
    <w:rsid w:val="007F03D7"/>
    <w:rsid w:val="008042D2"/>
    <w:rsid w:val="00832B66"/>
    <w:rsid w:val="00854AB0"/>
    <w:rsid w:val="00891050"/>
    <w:rsid w:val="008919AE"/>
    <w:rsid w:val="008A25A1"/>
    <w:rsid w:val="008A35B1"/>
    <w:rsid w:val="008F03F9"/>
    <w:rsid w:val="0094759C"/>
    <w:rsid w:val="009960F1"/>
    <w:rsid w:val="009E3E18"/>
    <w:rsid w:val="009F3E7D"/>
    <w:rsid w:val="00A24C82"/>
    <w:rsid w:val="00A8366E"/>
    <w:rsid w:val="00B610E1"/>
    <w:rsid w:val="00BE2641"/>
    <w:rsid w:val="00C154CC"/>
    <w:rsid w:val="00C216DA"/>
    <w:rsid w:val="00C50DD4"/>
    <w:rsid w:val="00C50F9D"/>
    <w:rsid w:val="00C91B43"/>
    <w:rsid w:val="00C97929"/>
    <w:rsid w:val="00CA0B05"/>
    <w:rsid w:val="00CA3669"/>
    <w:rsid w:val="00DA4C9A"/>
    <w:rsid w:val="00E176D8"/>
    <w:rsid w:val="00E46D27"/>
    <w:rsid w:val="00E530D7"/>
    <w:rsid w:val="00E83181"/>
    <w:rsid w:val="00EA0675"/>
    <w:rsid w:val="00EE36BD"/>
    <w:rsid w:val="00EF38E6"/>
    <w:rsid w:val="00F217AF"/>
    <w:rsid w:val="00F35174"/>
    <w:rsid w:val="00F64F9B"/>
    <w:rsid w:val="00FA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3BACD-A631-4FCE-887C-3B8F45B8D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13</Pages>
  <Words>5762</Words>
  <Characters>32848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31</cp:revision>
  <cp:lastPrinted>2016-11-11T03:29:00Z</cp:lastPrinted>
  <dcterms:created xsi:type="dcterms:W3CDTF">2016-11-09T03:53:00Z</dcterms:created>
  <dcterms:modified xsi:type="dcterms:W3CDTF">2017-03-31T05:45:00Z</dcterms:modified>
</cp:coreProperties>
</file>